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Name____________________________ Date Assigned__</w:t>
      </w:r>
      <w:r w:rsidDel="00000000" w:rsidR="00000000" w:rsidRPr="00000000">
        <w:rPr>
          <w:rFonts w:ascii="Times New Roman" w:cs="Times New Roman" w:eastAsia="Times New Roman" w:hAnsi="Times New Roman"/>
          <w:u w:val="single"/>
          <w:rtl w:val="0"/>
        </w:rPr>
        <w:t xml:space="preserve">10/10/17__</w:t>
      </w:r>
      <w:r w:rsidDel="00000000" w:rsidR="00000000" w:rsidRPr="00000000">
        <w:rPr>
          <w:rFonts w:ascii="Times New Roman" w:cs="Times New Roman" w:eastAsia="Times New Roman" w:hAnsi="Times New Roman"/>
          <w:rtl w:val="0"/>
        </w:rPr>
        <w:t xml:space="preserve"> Due Date__</w:t>
      </w:r>
      <w:r w:rsidDel="00000000" w:rsidR="00000000" w:rsidRPr="00000000">
        <w:rPr>
          <w:rFonts w:ascii="Times New Roman" w:cs="Times New Roman" w:eastAsia="Times New Roman" w:hAnsi="Times New Roman"/>
          <w:u w:val="single"/>
          <w:rtl w:val="0"/>
        </w:rPr>
        <w:t xml:space="preserve">10/22/17</w:t>
      </w:r>
      <w:r w:rsidDel="00000000" w:rsidR="00000000" w:rsidRPr="00000000">
        <w:rPr>
          <w:rFonts w:ascii="Times New Roman" w:cs="Times New Roman" w:eastAsia="Times New Roman" w:hAnsi="Times New Roman"/>
          <w:rtl w:val="0"/>
        </w:rPr>
        <w:t xml:space="preserve">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Unit 1 Essay Assignment</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essay will serve as the first portion of your summative assessment requirements for Unit One. For this assignment </w:t>
      </w:r>
      <w:r w:rsidDel="00000000" w:rsidR="00000000" w:rsidRPr="00000000">
        <w:rPr>
          <w:rFonts w:ascii="Times New Roman" w:cs="Times New Roman" w:eastAsia="Times New Roman" w:hAnsi="Times New Roman"/>
          <w:b w:val="1"/>
          <w:rtl w:val="0"/>
        </w:rPr>
        <w:t xml:space="preserve">you are to choose on of the essay options</w:t>
      </w:r>
      <w:r w:rsidDel="00000000" w:rsidR="00000000" w:rsidRPr="00000000">
        <w:rPr>
          <w:rFonts w:ascii="Times New Roman" w:cs="Times New Roman" w:eastAsia="Times New Roman" w:hAnsi="Times New Roman"/>
          <w:rtl w:val="0"/>
        </w:rPr>
        <w:t xml:space="preserve"> to write a well-developed analytical essay discussing </w:t>
      </w:r>
      <w:r w:rsidDel="00000000" w:rsidR="00000000" w:rsidRPr="00000000">
        <w:rPr>
          <w:rFonts w:ascii="Times New Roman" w:cs="Times New Roman" w:eastAsia="Times New Roman" w:hAnsi="Times New Roman"/>
          <w:b w:val="1"/>
          <w:u w:val="single"/>
          <w:rtl w:val="0"/>
        </w:rPr>
        <w:t xml:space="preserve">either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Pride and Prejudice</w:t>
      </w:r>
      <w:r w:rsidDel="00000000" w:rsidR="00000000" w:rsidRPr="00000000">
        <w:rPr>
          <w:rFonts w:ascii="Times New Roman" w:cs="Times New Roman" w:eastAsia="Times New Roman" w:hAnsi="Times New Roman"/>
          <w:rtl w:val="0"/>
        </w:rPr>
        <w:t xml:space="preserve"> by Jane Austen </w:t>
      </w:r>
      <w:r w:rsidDel="00000000" w:rsidR="00000000" w:rsidRPr="00000000">
        <w:rPr>
          <w:rFonts w:ascii="Times New Roman" w:cs="Times New Roman" w:eastAsia="Times New Roman" w:hAnsi="Times New Roman"/>
          <w:b w:val="1"/>
          <w:u w:val="single"/>
          <w:rtl w:val="0"/>
        </w:rPr>
        <w:t xml:space="preserve">or </w:t>
      </w:r>
      <w:r w:rsidDel="00000000" w:rsidR="00000000" w:rsidRPr="00000000">
        <w:rPr>
          <w:rFonts w:ascii="Times New Roman" w:cs="Times New Roman" w:eastAsia="Times New Roman" w:hAnsi="Times New Roman"/>
          <w:i w:val="1"/>
          <w:rtl w:val="0"/>
        </w:rPr>
        <w:t xml:space="preserve">Their Eyes Were Watching God</w:t>
      </w:r>
      <w:r w:rsidDel="00000000" w:rsidR="00000000" w:rsidRPr="00000000">
        <w:rPr>
          <w:rFonts w:ascii="Times New Roman" w:cs="Times New Roman" w:eastAsia="Times New Roman" w:hAnsi="Times New Roman"/>
          <w:rtl w:val="0"/>
        </w:rPr>
        <w:t xml:space="preserve"> by Zora Neale Hurston. Your essay will be scored using the College Board’s AP Essay Scoring Rubric. If you are unfamiliar with the criteria on this rubric, review your class syllabus.  The second portion of your unit summative assessment will be a test over Pride and Prejudice. This test will contain multiple choice questions only.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Essay Requirements: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Your essay must be :</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Typed </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Times New Roman </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point Font</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MLA format</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Double Spaced</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Your essay must be submitted to turnitin.com by midnight on </w:t>
      </w:r>
      <w:r w:rsidDel="00000000" w:rsidR="00000000" w:rsidRPr="00000000">
        <w:rPr>
          <w:rFonts w:ascii="Times New Roman" w:cs="Times New Roman" w:eastAsia="Times New Roman" w:hAnsi="Times New Roman"/>
          <w:b w:val="1"/>
          <w:u w:val="single"/>
          <w:rtl w:val="0"/>
        </w:rPr>
        <w:t xml:space="preserve">October 22, 2017.</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No late assignments will be accepted, so please plan accordingly. Please remember that for your major essays you will be allowed to write to an A. </w:t>
      </w:r>
      <w:r w:rsidDel="00000000" w:rsidR="00000000" w:rsidRPr="00000000">
        <w:rPr>
          <w:rFonts w:ascii="Times New Roman" w:cs="Times New Roman" w:eastAsia="Times New Roman" w:hAnsi="Times New Roman"/>
          <w:b w:val="1"/>
          <w:rtl w:val="0"/>
        </w:rPr>
        <w:t xml:space="preserve">Your deadline for resubmission of this essay is </w:t>
      </w:r>
      <w:r w:rsidDel="00000000" w:rsidR="00000000" w:rsidRPr="00000000">
        <w:rPr>
          <w:rFonts w:ascii="Times New Roman" w:cs="Times New Roman" w:eastAsia="Times New Roman" w:hAnsi="Times New Roman"/>
          <w:b w:val="1"/>
          <w:u w:val="single"/>
          <w:rtl w:val="0"/>
        </w:rPr>
        <w:t xml:space="preserve">November 5, 2017.</w:t>
      </w:r>
      <w:r w:rsidDel="00000000" w:rsidR="00000000" w:rsidRPr="00000000">
        <w:rPr>
          <w:rFonts w:ascii="Times New Roman" w:cs="Times New Roman" w:eastAsia="Times New Roman" w:hAnsi="Times New Roman"/>
          <w:b w:val="1"/>
          <w:rtl w:val="0"/>
        </w:rPr>
        <w:t xml:space="preserve"> Please keep this date in mind.</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you have not created a class account for turnitin.com, please do so by going to turnitin.com and clicking create account. You will need to enter your email address as well as come up with security questions.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ID: 1652078 </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Code: apliterature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Once you have created your account you will click “assignments”. You will upload your assignment and click submit.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666666"/>
          <w:sz w:val="15"/>
          <w:szCs w:val="15"/>
          <w:shd w:fill="f2f6ff" w:val="clear"/>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 Essay Option 1:</w:t>
      </w: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literary work, a minor character, often known as a foil, possesses traits that emphasize, by contrast or comparison, the distinctive characteristics and qualities of the main character. For example, the ideas or behavior of the minor character might be used to highlight the weaknesses or strengths of the main character.</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Choose a novel in which a minor character serves as a foil to a main character. Then write an essay in which you analyze how the relation between the minor character and the major character illuminates the meaning of the work. Do not merely summarize the plot.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Novel option: </w:t>
      </w:r>
      <w:r w:rsidDel="00000000" w:rsidR="00000000" w:rsidRPr="00000000">
        <w:rPr>
          <w:rFonts w:ascii="Times New Roman" w:cs="Times New Roman" w:eastAsia="Times New Roman" w:hAnsi="Times New Roman"/>
          <w:i w:val="1"/>
          <w:rtl w:val="0"/>
        </w:rPr>
        <w:t xml:space="preserve">Pride and Prejudice</w:t>
      </w:r>
      <w:r w:rsidDel="00000000" w:rsidR="00000000" w:rsidRPr="00000000">
        <w:rPr>
          <w:rFonts w:ascii="Times New Roman" w:cs="Times New Roman" w:eastAsia="Times New Roman" w:hAnsi="Times New Roman"/>
          <w:rtl w:val="0"/>
        </w:rPr>
        <w:t xml:space="preserve"> by Jane Austen</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Essay Option 2: </w:t>
      </w:r>
      <w:r w:rsidDel="00000000" w:rsidR="00000000" w:rsidRPr="00000000">
        <w:rPr>
          <w:rFonts w:ascii="Times New Roman" w:cs="Times New Roman" w:eastAsia="Times New Roman" w:hAnsi="Times New Roman"/>
          <w:rtl w:val="0"/>
        </w:rPr>
        <w:tab/>
        <w:tab/>
        <w:tab/>
        <w:tab/>
        <w:tab/>
        <w:tab/>
        <w:tab/>
        <w:tab/>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many works of literature, past events can affect, positively or negatively, the present actions, attitudes, or values of a character. Choose a novel which a character must contend with some aspect of the past, either personal or societal. Then write an essay in which you show how the character’s relationship to the past contributes to the meaning of the work as a whole. Do not merely summarize the plot. </w:t>
      </w:r>
    </w:p>
    <w:p w:rsidR="00000000" w:rsidDel="00000000" w:rsidP="00000000" w:rsidRDefault="00000000" w:rsidRPr="00000000">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Novel Option:</w:t>
      </w:r>
      <w:r w:rsidDel="00000000" w:rsidR="00000000" w:rsidRPr="00000000">
        <w:rPr>
          <w:rFonts w:ascii="Times New Roman" w:cs="Times New Roman" w:eastAsia="Times New Roman" w:hAnsi="Times New Roman"/>
          <w:i w:val="1"/>
          <w:rtl w:val="0"/>
        </w:rPr>
        <w:t xml:space="preserve"> Their Eyes Were Watching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God </w:t>
      </w:r>
      <w:r w:rsidDel="00000000" w:rsidR="00000000" w:rsidRPr="00000000">
        <w:rPr>
          <w:rFonts w:ascii="Times New Roman" w:cs="Times New Roman" w:eastAsia="Times New Roman" w:hAnsi="Times New Roman"/>
          <w:rtl w:val="0"/>
        </w:rPr>
        <w:t xml:space="preserve">by Zora Neale Hurston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